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Pr="000F0296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assinado e enviar </w:t>
      </w:r>
      <w:r w:rsidRPr="000F0296">
        <w:rPr>
          <w:rFonts w:ascii="Roc Grotesk" w:hAnsi="Roc Grotesk" w:cs="Arial"/>
          <w:lang w:val="pt-BR"/>
        </w:rPr>
        <w:t xml:space="preserve">para o e-mail </w:t>
      </w:r>
      <w:r w:rsidR="00EF7C19">
        <w:fldChar w:fldCharType="begin"/>
      </w:r>
      <w:r w:rsidR="00EF7C19" w:rsidRPr="00EF7C19">
        <w:rPr>
          <w:lang w:val="pt-BR"/>
        </w:rPr>
        <w:instrText>HYPERLINK "mailto:ri@riobravo.com.br"</w:instrText>
      </w:r>
      <w:r w:rsidR="00EF7C19">
        <w:fldChar w:fldCharType="separate"/>
      </w:r>
      <w:r w:rsidRPr="000F0296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EF7C19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 w:rsidRPr="000F0296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1D5FC19A" w14:textId="77777777" w:rsidR="003B78E4" w:rsidRPr="000F0296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0F0296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b/>
          <w:bCs/>
          <w:u w:val="single"/>
          <w:lang w:val="pt-BR"/>
        </w:rPr>
        <w:t>Correio:</w:t>
      </w:r>
    </w:p>
    <w:p w14:paraId="1DC2692A" w14:textId="77777777" w:rsidR="003B78E4" w:rsidRPr="000F0296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A/C: </w:t>
      </w:r>
      <w:r w:rsidRPr="000F0296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59AD2EBF" w:rsidR="003B78E4" w:rsidRPr="003B78E4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</w:t>
      </w:r>
      <w:r w:rsidR="00461018" w:rsidRPr="000F0296">
        <w:rPr>
          <w:rFonts w:ascii="Roc Grotesk" w:hAnsi="Roc Grotesk" w:cs="Arial"/>
          <w:lang w:val="pt-BR"/>
        </w:rPr>
        <w:t xml:space="preserve">Consulta Formal nº 01/2023 </w:t>
      </w:r>
      <w:r w:rsidR="00377FE0" w:rsidRPr="000F0296">
        <w:rPr>
          <w:rFonts w:ascii="Roc Grotesk" w:hAnsi="Roc Grotesk" w:cs="Arial"/>
          <w:lang w:val="pt-BR"/>
        </w:rPr>
        <w:t xml:space="preserve">do </w:t>
      </w:r>
      <w:r w:rsidR="0010730E" w:rsidRPr="000F0296">
        <w:rPr>
          <w:rFonts w:ascii="Roc Grotesk" w:hAnsi="Roc Grotesk" w:cs="Arial"/>
          <w:b/>
          <w:bCs/>
          <w:lang w:val="pt-BR"/>
        </w:rPr>
        <w:t>FUNDO</w:t>
      </w:r>
      <w:r w:rsidR="0010730E" w:rsidRPr="0002263F">
        <w:rPr>
          <w:rFonts w:ascii="Roc Grotesk" w:hAnsi="Roc Grotesk" w:cs="Arial"/>
          <w:b/>
          <w:bCs/>
          <w:lang w:val="pt-BR"/>
        </w:rPr>
        <w:t xml:space="preserve"> DE INVESTIMENTO IMOBILIÁRIO </w:t>
      </w:r>
      <w:r w:rsidR="009E2EC2">
        <w:rPr>
          <w:rFonts w:ascii="Roc Grotesk" w:hAnsi="Roc Grotesk" w:cs="Arial"/>
          <w:b/>
          <w:bCs/>
          <w:lang w:val="pt-BR"/>
        </w:rPr>
        <w:t>RIO NEGRO - FII</w:t>
      </w:r>
    </w:p>
    <w:p w14:paraId="03538247" w14:textId="3CC1E50F" w:rsidR="003B78E4" w:rsidRPr="003B78E4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D4571A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49AF04B0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A26DFCB" w14:textId="0D704BA6" w:rsidR="001269F7" w:rsidRPr="001269F7" w:rsidRDefault="00806FA7" w:rsidP="001269F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20604D">
        <w:rPr>
          <w:rFonts w:ascii="Roc Grotesk" w:hAnsi="Roc Grotesk" w:cs="Arial"/>
          <w:lang w:val="pt-BR"/>
        </w:rPr>
        <w:t xml:space="preserve">Os cotistas do Fundo inscritos no registro de cotistas na data da convocação da </w:t>
      </w:r>
      <w:r w:rsidR="00E827B1">
        <w:rPr>
          <w:rFonts w:ascii="Roc Grotesk" w:hAnsi="Roc Grotesk" w:cs="Arial"/>
          <w:lang w:val="pt-BR"/>
        </w:rPr>
        <w:t xml:space="preserve">Consulta Formal </w:t>
      </w:r>
      <w:r w:rsidR="00E827B1" w:rsidRPr="0020604D">
        <w:rPr>
          <w:rFonts w:ascii="Roc Grotesk" w:hAnsi="Roc Grotesk" w:cs="Arial"/>
          <w:lang w:val="pt-BR"/>
        </w:rPr>
        <w:t xml:space="preserve"> </w:t>
      </w:r>
      <w:r w:rsidRPr="0020604D">
        <w:rPr>
          <w:rFonts w:ascii="Roc Grotesk" w:hAnsi="Roc Grotesk" w:cs="Arial"/>
          <w:lang w:val="pt-BR"/>
        </w:rPr>
        <w:t xml:space="preserve">poderão participar da </w:t>
      </w:r>
      <w:r w:rsidR="00DC139C">
        <w:rPr>
          <w:rFonts w:ascii="Roc Grotesk" w:hAnsi="Roc Grotesk" w:cs="Arial"/>
          <w:lang w:val="pt-BR"/>
        </w:rPr>
        <w:t>Consulta Formal</w:t>
      </w:r>
      <w:r w:rsidRPr="0020604D">
        <w:rPr>
          <w:rFonts w:ascii="Roc Grotesk" w:hAnsi="Roc Grotesk" w:cs="Arial"/>
          <w:lang w:val="pt-BR"/>
        </w:rPr>
        <w:t xml:space="preserve"> ora convocada, por si, seus representantes legais ou procuradores, consoante o disposto no artigo 22 da Instrução CVM nº 472, portando os seguintes documentos: (a) </w:t>
      </w:r>
      <w:r w:rsidRPr="0020604D">
        <w:rPr>
          <w:rFonts w:ascii="Roc Grotesk" w:hAnsi="Roc Grotesk" w:cs="Arial"/>
          <w:u w:val="single"/>
          <w:lang w:val="pt-BR"/>
        </w:rPr>
        <w:t>se Pessoas Físicas</w:t>
      </w:r>
      <w:r w:rsidRPr="0020604D">
        <w:rPr>
          <w:rFonts w:ascii="Roc Grotesk" w:hAnsi="Roc Grotesk" w:cs="Arial"/>
          <w:lang w:val="pt-BR"/>
        </w:rPr>
        <w:t xml:space="preserve">: documento de identificação com foto; (b) </w:t>
      </w:r>
      <w:r w:rsidRPr="0020604D">
        <w:rPr>
          <w:rFonts w:ascii="Roc Grotesk" w:hAnsi="Roc Grotesk" w:cs="Arial"/>
          <w:u w:val="single"/>
          <w:lang w:val="pt-BR"/>
        </w:rPr>
        <w:t>se Pessoas Jurídicas</w:t>
      </w:r>
      <w:r w:rsidRPr="0020604D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 xml:space="preserve">); (c) </w:t>
      </w:r>
      <w:r w:rsidRPr="0020604D">
        <w:rPr>
          <w:rFonts w:ascii="Roc Grotesk" w:hAnsi="Roc Grotesk" w:cs="Arial"/>
          <w:u w:val="single"/>
          <w:lang w:val="pt-BR"/>
        </w:rPr>
        <w:t>se Fundos de Investimento</w:t>
      </w:r>
      <w:r w:rsidRPr="0020604D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1269F7">
        <w:rPr>
          <w:rFonts w:ascii="Roc Grotesk" w:hAnsi="Roc Grotesk" w:cs="Arial"/>
          <w:lang w:val="pt-BR"/>
        </w:rPr>
        <w:t>.</w:t>
      </w:r>
    </w:p>
    <w:p w14:paraId="4E02F6D6" w14:textId="5CF8E7BC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</w:p>
    <w:p w14:paraId="244EF111" w14:textId="450CDCB4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197BD08A" w14:textId="77777777" w:rsidR="001269F7" w:rsidRDefault="001269F7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EF7415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3CC2649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</w:p>
    <w:p w14:paraId="49E5791D" w14:textId="77777777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443054BF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</w:t>
      </w:r>
      <w:r w:rsidR="004E42BF" w:rsidRPr="000F0296">
        <w:rPr>
          <w:rFonts w:ascii="Roc Grotesk" w:hAnsi="Roc Grotesk" w:cs="Arial"/>
          <w:lang w:val="pt-BR"/>
        </w:rPr>
        <w:tab/>
      </w:r>
      <w:r w:rsidR="009A2B48" w:rsidRPr="000F0296">
        <w:rPr>
          <w:rFonts w:ascii="Roc Grotesk" w:hAnsi="Roc Grotesk" w:cs="Arial"/>
          <w:b/>
          <w:bCs/>
          <w:lang w:val="pt-BR"/>
        </w:rPr>
        <w:t>Consulta Formal nº 01/2023</w:t>
      </w:r>
      <w:r w:rsidR="009A2B48" w:rsidRPr="000F0296">
        <w:rPr>
          <w:rFonts w:ascii="Roc Grotesk" w:hAnsi="Roc Grotesk" w:cs="Arial"/>
          <w:lang w:val="pt-BR"/>
        </w:rPr>
        <w:t xml:space="preserve"> </w:t>
      </w:r>
      <w:r w:rsidR="004E42BF" w:rsidRPr="000F0296">
        <w:rPr>
          <w:rFonts w:ascii="Roc Grotesk" w:hAnsi="Roc Grotesk" w:cs="Arial"/>
          <w:lang w:val="pt-BR"/>
        </w:rPr>
        <w:t xml:space="preserve">do </w:t>
      </w:r>
      <w:r w:rsidR="004E42BF" w:rsidRPr="000F0296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EF7415" w:rsidRPr="000F0296">
        <w:rPr>
          <w:rFonts w:ascii="Roc Grotesk" w:hAnsi="Roc Grotesk" w:cs="Arial"/>
          <w:b/>
          <w:bCs/>
          <w:lang w:val="pt-BR"/>
        </w:rPr>
        <w:t>RIO NEGRO - FII</w:t>
      </w:r>
      <w:r w:rsidRPr="000F0296">
        <w:rPr>
          <w:rFonts w:ascii="Roc Grotesk" w:hAnsi="Roc Grotesk" w:cs="Arial"/>
          <w:b/>
          <w:bCs/>
          <w:lang w:val="pt-BR"/>
        </w:rPr>
        <w:t>,</w:t>
      </w:r>
      <w:r w:rsidRPr="000F0296">
        <w:rPr>
          <w:rFonts w:ascii="Roc Grotesk" w:hAnsi="Roc Grotesk" w:cs="Arial"/>
          <w:lang w:val="pt-BR"/>
        </w:rPr>
        <w:t xml:space="preserve"> inscrito no CNPJ sob o nº</w:t>
      </w:r>
      <w:r w:rsidR="00EF7415" w:rsidRPr="000F0296">
        <w:rPr>
          <w:rFonts w:ascii="Roc Grotesk" w:hAnsi="Roc Grotesk" w:cs="Arial"/>
          <w:lang w:val="pt-BR"/>
        </w:rPr>
        <w:t xml:space="preserve"> 15.006.286/0001-90 </w:t>
      </w:r>
      <w:r w:rsidRPr="000F0296">
        <w:rPr>
          <w:rFonts w:ascii="Roc Grotesk" w:hAnsi="Roc Grotesk" w:cs="Arial"/>
          <w:lang w:val="pt-BR"/>
        </w:rPr>
        <w:t>(“</w:t>
      </w:r>
      <w:r w:rsidRPr="000F0296">
        <w:rPr>
          <w:rFonts w:ascii="Roc Grotesk" w:hAnsi="Roc Grotesk" w:cs="Arial"/>
          <w:u w:val="single"/>
          <w:lang w:val="pt-BR"/>
        </w:rPr>
        <w:t>Fundo</w:t>
      </w:r>
      <w:r w:rsidRPr="000F0296">
        <w:rPr>
          <w:rFonts w:ascii="Roc Grotesk" w:hAnsi="Roc Grotesk" w:cs="Arial"/>
          <w:lang w:val="pt-BR"/>
        </w:rPr>
        <w:t>”)</w:t>
      </w:r>
      <w:r w:rsidR="004E42BF" w:rsidRPr="000F0296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941640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Prezados Senhores,</w:t>
      </w:r>
    </w:p>
    <w:p w14:paraId="0CA6E49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7E12608B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D4571A" w:rsidRPr="00D4571A">
        <w:rPr>
          <w:rFonts w:ascii="Roc Grotesk" w:hAnsi="Roc Grotesk" w:cs="Arial"/>
          <w:lang w:val="pt-BR"/>
        </w:rPr>
        <w:t>28</w:t>
      </w:r>
      <w:r w:rsidR="00DC5793" w:rsidRPr="00D4571A">
        <w:rPr>
          <w:rFonts w:ascii="Roc Grotesk" w:hAnsi="Roc Grotesk" w:cs="Arial"/>
          <w:lang w:val="pt-BR"/>
        </w:rPr>
        <w:t xml:space="preserve"> de </w:t>
      </w:r>
      <w:r w:rsidR="00D4571A" w:rsidRPr="00D4571A">
        <w:rPr>
          <w:rFonts w:ascii="Roc Grotesk" w:hAnsi="Roc Grotesk" w:cs="Arial"/>
          <w:lang w:val="pt-BR"/>
        </w:rPr>
        <w:t>março</w:t>
      </w:r>
      <w:r w:rsidR="00DC5793" w:rsidRPr="00D4571A">
        <w:rPr>
          <w:rFonts w:ascii="Roc Grotesk" w:hAnsi="Roc Grotesk" w:cs="Arial"/>
          <w:lang w:val="pt-BR"/>
        </w:rPr>
        <w:t xml:space="preserve"> de </w:t>
      </w:r>
      <w:r w:rsidR="00C62A57" w:rsidRPr="00D4571A">
        <w:rPr>
          <w:rFonts w:ascii="Roc Grotesk" w:hAnsi="Roc Grotesk" w:cs="Arial"/>
          <w:lang w:val="pt-BR"/>
        </w:rPr>
        <w:t>2023</w:t>
      </w:r>
      <w:r w:rsidR="00DC5793">
        <w:rPr>
          <w:rFonts w:ascii="Roc Grotesk" w:hAnsi="Roc Grotesk" w:cs="Arial"/>
          <w:lang w:val="pt-BR"/>
        </w:rPr>
        <w:t xml:space="preserve">, </w:t>
      </w:r>
      <w:r w:rsidRPr="003B78E4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EF7415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1505F3D8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u w:val="single"/>
          <w:lang w:val="pt-BR"/>
        </w:rPr>
      </w:pP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4438340" w14:textId="2DF4C619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1EDD43FD" w14:textId="298613DC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31AD8B4C" w14:textId="1F44679C" w:rsidR="00EF7415" w:rsidRPr="000F0296" w:rsidRDefault="00EF7415" w:rsidP="00EF7415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sz w:val="22"/>
          <w:szCs w:val="22"/>
          <w:lang w:val="pt-BR"/>
        </w:rPr>
      </w:pPr>
      <w:r w:rsidRPr="000F0296">
        <w:rPr>
          <w:rFonts w:ascii="Roc Grotesk" w:eastAsiaTheme="minorEastAsia" w:hAnsi="Roc Grotesk" w:cs="Arial"/>
          <w:sz w:val="22"/>
          <w:szCs w:val="22"/>
          <w:lang w:val="pt-BR" w:eastAsia="en-US"/>
        </w:rPr>
        <w:t>A contratação da</w:t>
      </w:r>
      <w:r w:rsidRPr="000F0296">
        <w:rPr>
          <w:rFonts w:ascii="Roc Grotesk" w:hAnsi="Roc Grotesk" w:cs="Arial"/>
          <w:sz w:val="22"/>
          <w:szCs w:val="22"/>
          <w:lang w:val="pt-BR"/>
        </w:rPr>
        <w:t xml:space="preserve"> </w:t>
      </w:r>
      <w:r w:rsidRPr="000F0296">
        <w:rPr>
          <w:rFonts w:ascii="Roc Grotesk" w:hAnsi="Roc Grotesk" w:cs="Arial"/>
          <w:b/>
          <w:bCs/>
          <w:sz w:val="22"/>
          <w:szCs w:val="22"/>
          <w:lang w:val="pt-BR"/>
        </w:rPr>
        <w:t>RIO BRAVO INVESTIMENTOS LTDA</w:t>
      </w:r>
      <w:r w:rsidRPr="000F0296">
        <w:rPr>
          <w:rFonts w:ascii="Roc Grotesk" w:hAnsi="Roc Grotesk" w:cs="Arial"/>
          <w:sz w:val="22"/>
          <w:szCs w:val="22"/>
          <w:lang w:val="pt-BR"/>
        </w:rPr>
        <w:t xml:space="preserve">., </w:t>
      </w:r>
      <w:r w:rsidR="00E22E9E" w:rsidRPr="000F0296">
        <w:rPr>
          <w:rFonts w:ascii="Roc Grotesk" w:hAnsi="Roc Grotesk" w:cs="Arial"/>
          <w:sz w:val="22"/>
          <w:szCs w:val="22"/>
          <w:lang w:val="pt-BR"/>
        </w:rPr>
        <w:t xml:space="preserve">sociedade limitada, </w:t>
      </w:r>
      <w:r w:rsidRPr="000F0296">
        <w:rPr>
          <w:rFonts w:ascii="Roc Grotesk" w:hAnsi="Roc Grotesk" w:cs="Arial"/>
          <w:sz w:val="22"/>
          <w:szCs w:val="22"/>
          <w:lang w:val="pt-BR"/>
        </w:rPr>
        <w:t xml:space="preserve">com sede na Cidade do São Paulo, Estado do São Paulo, na Avenida Chedid Jafet, n.º 222, bloco B, 3º andar, conjunto 32, inscrita no CNPJ sob o n.º 03.864.607/0001-08, </w:t>
      </w:r>
      <w:r w:rsidR="007B58E9" w:rsidRPr="000F0296">
        <w:rPr>
          <w:rFonts w:ascii="Roc Grotesk" w:hAnsi="Roc Grotesk" w:cs="Arial"/>
          <w:sz w:val="22"/>
          <w:szCs w:val="22"/>
          <w:lang w:val="pt-BR"/>
        </w:rPr>
        <w:t xml:space="preserve">empresa do mesmo grupo econômico da Administradora, </w:t>
      </w:r>
      <w:r w:rsidRPr="000F0296">
        <w:rPr>
          <w:rFonts w:ascii="Roc Grotesk" w:hAnsi="Roc Grotesk" w:cs="Arial"/>
          <w:sz w:val="22"/>
          <w:szCs w:val="22"/>
          <w:lang w:val="pt-BR"/>
        </w:rPr>
        <w:t>para realizar os serviços de consultoria imobiliária, por prazo indeterminado, com a consequente alteração do Regulamento do Fundo para refletir tal aprovação, com a inclusão dos novos Artigos 9.2, 9.2.1, 9.2.2, 9.3, 9.3.1 e 9.3.2, nos termos da redação abaixo</w:t>
      </w:r>
      <w:r w:rsidR="00E51935" w:rsidRPr="000F0296">
        <w:rPr>
          <w:rFonts w:ascii="Roc Grotesk" w:hAnsi="Roc Grotesk" w:cs="Arial"/>
          <w:sz w:val="22"/>
          <w:szCs w:val="22"/>
          <w:lang w:val="pt-BR"/>
        </w:rPr>
        <w:t>, observado que a remuneração da consultoria imobiliária será paga diretamente pelo Fundo, sem dedução da remuneração devida à Administradora</w:t>
      </w:r>
      <w:r w:rsidRPr="000F0296">
        <w:rPr>
          <w:rFonts w:ascii="Roc Grotesk" w:hAnsi="Roc Grotesk" w:cs="Arial"/>
          <w:sz w:val="22"/>
          <w:szCs w:val="22"/>
          <w:lang w:val="pt-BR"/>
        </w:rPr>
        <w:t>:</w:t>
      </w:r>
    </w:p>
    <w:p w14:paraId="69C5AB4A" w14:textId="77777777" w:rsidR="00EF7415" w:rsidRDefault="00EF7415" w:rsidP="00EF7415">
      <w:pPr>
        <w:spacing w:after="0" w:line="340" w:lineRule="exact"/>
        <w:jc w:val="both"/>
        <w:rPr>
          <w:rFonts w:ascii="Roc Grotesk" w:hAnsi="Roc Grotesk" w:cs="Arial"/>
          <w:lang w:val="pt-BR"/>
        </w:rPr>
      </w:pPr>
    </w:p>
    <w:p w14:paraId="5F491710" w14:textId="0654BD4B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 xml:space="preserve">“9.2. </w:t>
      </w:r>
      <w:r w:rsidRPr="003C4E66">
        <w:rPr>
          <w:rFonts w:ascii="Roc Grotesk" w:hAnsi="Roc Grotesk" w:cs="Arial"/>
          <w:i/>
          <w:iCs/>
          <w:u w:val="single"/>
          <w:lang w:val="pt-BR"/>
        </w:rPr>
        <w:t>Consultoria Imobiliária</w:t>
      </w:r>
      <w:r w:rsidRPr="003C4E66">
        <w:rPr>
          <w:rFonts w:ascii="Roc Grotesk" w:hAnsi="Roc Grotesk" w:cs="Arial"/>
          <w:i/>
          <w:iCs/>
          <w:lang w:val="pt-BR"/>
        </w:rPr>
        <w:t xml:space="preserve">: </w:t>
      </w:r>
      <w:r w:rsidRPr="003C4E66">
        <w:rPr>
          <w:rFonts w:ascii="Roc Grotesk" w:hAnsi="Roc Grotesk" w:cs="Arial"/>
          <w:b/>
          <w:bCs/>
          <w:i/>
          <w:iCs/>
          <w:lang w:val="pt-BR"/>
        </w:rPr>
        <w:t>RIO BRAVO INVESTIMENTOS LTDA</w:t>
      </w:r>
      <w:r w:rsidRPr="003C4E66">
        <w:rPr>
          <w:rFonts w:ascii="Roc Grotesk" w:hAnsi="Roc Grotesk" w:cs="Arial"/>
          <w:i/>
          <w:iCs/>
          <w:lang w:val="pt-BR"/>
        </w:rPr>
        <w:t xml:space="preserve">., </w:t>
      </w:r>
      <w:r w:rsidR="005067B3">
        <w:rPr>
          <w:rFonts w:ascii="Roc Grotesk" w:hAnsi="Roc Grotesk" w:cs="Arial"/>
          <w:i/>
          <w:iCs/>
          <w:lang w:val="pt-BR"/>
        </w:rPr>
        <w:t xml:space="preserve">sociedade limitada, </w:t>
      </w:r>
      <w:r w:rsidRPr="003C4E66">
        <w:rPr>
          <w:rFonts w:ascii="Roc Grotesk" w:hAnsi="Roc Grotesk" w:cs="Arial"/>
          <w:i/>
          <w:iCs/>
          <w:lang w:val="pt-BR"/>
        </w:rPr>
        <w:t>com sede na Cidade do São Paulo, Estado do São Paulo, na Avenida Chedid Jafet, n.º 222, bloco B, 3º andar, conjunto 32, inscrita no CNPJ sob o n.º 03.864.607/0001-08 (“</w:t>
      </w:r>
      <w:r w:rsidRPr="003C4E66">
        <w:rPr>
          <w:rFonts w:ascii="Roc Grotesk" w:hAnsi="Roc Grotesk" w:cs="Arial"/>
          <w:i/>
          <w:iCs/>
          <w:u w:val="single"/>
          <w:lang w:val="pt-BR"/>
        </w:rPr>
        <w:t>Consultor Imobiliário</w:t>
      </w:r>
      <w:r w:rsidRPr="003C4E66">
        <w:rPr>
          <w:rFonts w:ascii="Roc Grotesk" w:hAnsi="Roc Grotesk" w:cs="Arial"/>
          <w:i/>
          <w:iCs/>
          <w:lang w:val="pt-BR"/>
        </w:rPr>
        <w:t>”).</w:t>
      </w:r>
    </w:p>
    <w:p w14:paraId="1206B135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25C9036A" w14:textId="586DFC5B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>9.2.1. Competirá ao Consultor Imobiliário, sem prejuízo de outras atribuições estabelecidas neste Regulamento</w:t>
      </w:r>
      <w:r w:rsidR="00EC329C" w:rsidRPr="00EC329C">
        <w:rPr>
          <w:rFonts w:ascii="Roc Grotesk" w:hAnsi="Roc Grotesk" w:cs="Arial"/>
          <w:i/>
          <w:iCs/>
          <w:lang w:val="pt-BR"/>
        </w:rPr>
        <w:t xml:space="preserve"> </w:t>
      </w:r>
      <w:r w:rsidR="00EC329C">
        <w:rPr>
          <w:rFonts w:ascii="Roc Grotesk" w:hAnsi="Roc Grotesk" w:cs="Arial"/>
          <w:i/>
          <w:iCs/>
          <w:lang w:val="pt-BR"/>
        </w:rPr>
        <w:t xml:space="preserve">e </w:t>
      </w:r>
      <w:r w:rsidR="00EC329C" w:rsidRPr="00796F6B">
        <w:rPr>
          <w:rFonts w:ascii="Roc Grotesk" w:hAnsi="Roc Grotesk" w:cs="Arial"/>
          <w:i/>
          <w:iCs/>
          <w:lang w:val="pt-BR"/>
        </w:rPr>
        <w:t>no contrato firmado com a Instituição Administradora</w:t>
      </w:r>
      <w:r w:rsidRPr="003C4E66">
        <w:rPr>
          <w:rFonts w:ascii="Roc Grotesk" w:hAnsi="Roc Grotesk" w:cs="Arial"/>
          <w:i/>
          <w:iCs/>
          <w:lang w:val="pt-BR"/>
        </w:rPr>
        <w:t>:</w:t>
      </w:r>
    </w:p>
    <w:p w14:paraId="2B94C616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058005E6" w14:textId="7D56A45A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646F9B">
        <w:rPr>
          <w:rFonts w:ascii="Roc Grotesk" w:hAnsi="Roc Grotesk" w:cs="Arial"/>
          <w:i/>
          <w:iCs/>
          <w:lang w:val="pt-BR"/>
        </w:rPr>
        <w:t xml:space="preserve">I - </w:t>
      </w:r>
      <w:proofErr w:type="gramStart"/>
      <w:r w:rsidR="00EC329C">
        <w:rPr>
          <w:rFonts w:ascii="Roc Grotesk" w:hAnsi="Roc Grotesk" w:cs="Arial"/>
          <w:i/>
          <w:iCs/>
          <w:lang w:val="pt-BR"/>
        </w:rPr>
        <w:t>analisar</w:t>
      </w:r>
      <w:proofErr w:type="gramEnd"/>
      <w:r w:rsidR="00EC329C">
        <w:rPr>
          <w:rFonts w:ascii="Roc Grotesk" w:hAnsi="Roc Grotesk" w:cs="Arial"/>
          <w:i/>
          <w:iCs/>
          <w:lang w:val="pt-BR"/>
        </w:rPr>
        <w:t xml:space="preserve"> as propostas de investimentos ou desinvestimentos encaminhadas à Instituição Administradora, bem como </w:t>
      </w:r>
      <w:r w:rsidRPr="00646F9B">
        <w:rPr>
          <w:rFonts w:ascii="Roc Grotesk" w:hAnsi="Roc Grotesk" w:cs="Arial"/>
          <w:i/>
          <w:iCs/>
          <w:lang w:val="pt-BR"/>
        </w:rPr>
        <w:t>preparar as propostas de investimento, desinvestimento ou reinvestimento para apresentação à Assembleia Geral;</w:t>
      </w:r>
    </w:p>
    <w:p w14:paraId="1B6EFC1C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0BCA7074" w14:textId="0D2FFA9B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 xml:space="preserve">II – </w:t>
      </w:r>
      <w:proofErr w:type="gramStart"/>
      <w:r w:rsidRPr="003C4E66">
        <w:rPr>
          <w:rFonts w:ascii="Roc Grotesk" w:hAnsi="Roc Grotesk" w:cs="Arial"/>
          <w:i/>
          <w:iCs/>
          <w:lang w:val="pt-BR"/>
        </w:rPr>
        <w:t>realizar</w:t>
      </w:r>
      <w:proofErr w:type="gramEnd"/>
      <w:r w:rsidRPr="003C4E66">
        <w:rPr>
          <w:rFonts w:ascii="Roc Grotesk" w:hAnsi="Roc Grotesk" w:cs="Arial"/>
          <w:i/>
          <w:iCs/>
          <w:lang w:val="pt-BR"/>
        </w:rPr>
        <w:t xml:space="preserve"> a análise, seleção e avaliação de </w:t>
      </w:r>
      <w:r w:rsidR="00484D11">
        <w:rPr>
          <w:rFonts w:ascii="Roc Grotesk" w:hAnsi="Roc Grotesk" w:cs="Arial"/>
          <w:i/>
          <w:iCs/>
          <w:lang w:val="pt-BR"/>
        </w:rPr>
        <w:t xml:space="preserve">locatários e/ou </w:t>
      </w:r>
      <w:r w:rsidRPr="003C4E66">
        <w:rPr>
          <w:rFonts w:ascii="Roc Grotesk" w:hAnsi="Roc Grotesk" w:cs="Arial"/>
          <w:i/>
          <w:iCs/>
          <w:lang w:val="pt-BR"/>
        </w:rPr>
        <w:t xml:space="preserve">empreendimentos imobiliários </w:t>
      </w:r>
      <w:r w:rsidR="00484D11">
        <w:rPr>
          <w:rFonts w:ascii="Roc Grotesk" w:hAnsi="Roc Grotesk" w:cs="Arial"/>
          <w:i/>
          <w:iCs/>
          <w:lang w:val="pt-BR"/>
        </w:rPr>
        <w:t xml:space="preserve">locatários e/ou </w:t>
      </w:r>
      <w:r w:rsidRPr="003C4E66">
        <w:rPr>
          <w:rFonts w:ascii="Roc Grotesk" w:hAnsi="Roc Grotesk" w:cs="Arial"/>
          <w:i/>
          <w:iCs/>
          <w:lang w:val="pt-BR"/>
        </w:rPr>
        <w:t>integrantes ou que possam vir a integrar a carteira do Fundo; e</w:t>
      </w:r>
    </w:p>
    <w:p w14:paraId="7048C10B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3222B7F6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3C4E66">
        <w:rPr>
          <w:rFonts w:ascii="Roc Grotesk" w:hAnsi="Roc Grotesk" w:cs="Arial"/>
          <w:i/>
          <w:iCs/>
          <w:lang w:val="pt-BR"/>
        </w:rPr>
        <w:t>III – administrar as locações ou arrendamentos de empreendimentos integrantes do seu patrimônio, a exploração do direito de superfície, monitorar e acompanhar projetos e a comercialização dos respectivos imóveis e consolidar dados econômicos e financeiros selecionados das companhias investidas para fins de monitoramento.</w:t>
      </w:r>
    </w:p>
    <w:p w14:paraId="78F820AB" w14:textId="77777777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</w:p>
    <w:p w14:paraId="620A4B30" w14:textId="61E314B9" w:rsidR="00EF7415" w:rsidRPr="003C4E66" w:rsidRDefault="00EF7415" w:rsidP="00EF7415">
      <w:pPr>
        <w:spacing w:after="0" w:line="340" w:lineRule="exact"/>
        <w:ind w:left="1134"/>
        <w:jc w:val="both"/>
        <w:rPr>
          <w:rFonts w:ascii="Roc Grotesk" w:hAnsi="Roc Grotesk" w:cs="Arial"/>
          <w:i/>
          <w:iCs/>
          <w:lang w:val="pt-BR"/>
        </w:rPr>
      </w:pPr>
      <w:r w:rsidRPr="000F0296">
        <w:rPr>
          <w:rFonts w:ascii="Roc Grotesk" w:hAnsi="Roc Grotesk" w:cs="Arial"/>
          <w:i/>
          <w:iCs/>
          <w:lang w:val="pt-BR"/>
        </w:rPr>
        <w:t xml:space="preserve">9.2.2. O Consultor Imobiliário poderá renunciar o seu cargo mediante comunicação por escrito encaminhada com 90 (noventa) dias de antecedência à Instituição Administradora, que deverá informar a todos os Cotistas do Fundo, sobre tal renúncia, não sendo devida, nesta hipótese, qualquer modalidade de indenização, compensatória ou não compensatória, ou qualquer outro valor, a qualquer título ou pretexto, exceto pela remuneração acordada neste Regulamento, devida de forma pro rata </w:t>
      </w:r>
      <w:proofErr w:type="spellStart"/>
      <w:r w:rsidRPr="000F0296">
        <w:rPr>
          <w:rFonts w:ascii="Roc Grotesk" w:hAnsi="Roc Grotesk" w:cs="Arial"/>
          <w:i/>
          <w:iCs/>
          <w:lang w:val="pt-BR"/>
        </w:rPr>
        <w:t>temporis</w:t>
      </w:r>
      <w:proofErr w:type="spellEnd"/>
      <w:r w:rsidRPr="000F0296">
        <w:rPr>
          <w:rFonts w:ascii="Roc Grotesk" w:hAnsi="Roc Grotesk" w:cs="Arial"/>
          <w:i/>
          <w:iCs/>
          <w:lang w:val="pt-BR"/>
        </w:rPr>
        <w:t>.</w:t>
      </w:r>
      <w:r w:rsidRPr="003C4E66">
        <w:rPr>
          <w:rFonts w:ascii="Roc Grotesk" w:hAnsi="Roc Grotesk" w:cs="Arial"/>
          <w:i/>
          <w:iCs/>
          <w:lang w:val="pt-BR"/>
        </w:rPr>
        <w:t xml:space="preserve"> </w:t>
      </w:r>
    </w:p>
    <w:p w14:paraId="3FF34F12" w14:textId="77777777" w:rsidR="00EF7415" w:rsidRDefault="00EF7415" w:rsidP="00EF7415">
      <w:pPr>
        <w:spacing w:after="0" w:line="340" w:lineRule="exact"/>
        <w:jc w:val="both"/>
        <w:rPr>
          <w:rFonts w:ascii="Roc Grotesk" w:hAnsi="Roc Grotesk" w:cs="Arial"/>
          <w:lang w:val="pt-BR"/>
        </w:rPr>
      </w:pPr>
    </w:p>
    <w:p w14:paraId="742D4F2F" w14:textId="77777777" w:rsidR="00EF7415" w:rsidRPr="00796F6B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  <w:r w:rsidRPr="00796F6B">
        <w:rPr>
          <w:rFonts w:ascii="Roc Grotesk" w:hAnsi="Roc Grotesk" w:cs="Arial"/>
          <w:i/>
          <w:iCs/>
          <w:lang w:val="pt-BR"/>
        </w:rPr>
        <w:t xml:space="preserve">9.3. </w:t>
      </w:r>
      <w:r w:rsidRPr="00C1763D">
        <w:rPr>
          <w:rFonts w:ascii="Roc Grotesk" w:hAnsi="Roc Grotesk" w:cs="Arial"/>
          <w:i/>
          <w:iCs/>
          <w:u w:val="single"/>
          <w:lang w:val="pt-BR"/>
        </w:rPr>
        <w:t>Remuneração do Consultor Imobiliário</w:t>
      </w:r>
      <w:r>
        <w:rPr>
          <w:rFonts w:ascii="Roc Grotesk" w:hAnsi="Roc Grotesk" w:cs="Arial"/>
          <w:i/>
          <w:iCs/>
          <w:lang w:val="pt-BR"/>
        </w:rPr>
        <w:t xml:space="preserve">. </w:t>
      </w:r>
      <w:r w:rsidRPr="00796F6B">
        <w:rPr>
          <w:rFonts w:ascii="Roc Grotesk" w:hAnsi="Roc Grotesk" w:cs="Arial"/>
          <w:i/>
          <w:iCs/>
          <w:lang w:val="pt-BR"/>
        </w:rPr>
        <w:t>O Consultor Imobiliário fará jus ao recebimento pelos serviços prestados, nos termos previstos no contrato firmado com a Instituição Administradora, da seguinte forma:</w:t>
      </w:r>
    </w:p>
    <w:p w14:paraId="0943C2A0" w14:textId="77777777" w:rsidR="00EF7415" w:rsidRPr="00796F6B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70BCFE99" w14:textId="77777777" w:rsidR="007D75A9" w:rsidRPr="00796F6B" w:rsidRDefault="007D75A9" w:rsidP="007D75A9">
      <w:pPr>
        <w:pStyle w:val="PargrafodaLista"/>
        <w:numPr>
          <w:ilvl w:val="0"/>
          <w:numId w:val="7"/>
        </w:numPr>
        <w:spacing w:line="340" w:lineRule="exact"/>
        <w:rPr>
          <w:rFonts w:ascii="Roc Grotesk" w:hAnsi="Roc Grotesk" w:cs="Arial"/>
          <w:i/>
          <w:iCs/>
          <w:sz w:val="22"/>
          <w:szCs w:val="22"/>
          <w:lang w:val="pt-BR"/>
        </w:rPr>
      </w:pPr>
      <w:r w:rsidRPr="00796F6B">
        <w:rPr>
          <w:rFonts w:ascii="Roc Grotesk" w:hAnsi="Roc Grotesk" w:cs="Arial"/>
          <w:i/>
          <w:iCs/>
          <w:sz w:val="22"/>
          <w:szCs w:val="22"/>
          <w:lang w:val="pt-BR"/>
        </w:rPr>
        <w:t xml:space="preserve">Remuneração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Fixa Mensal: 0,90% (zero vírgula noventa por cento) da receita bruta mensal do Fundo, com mínimo garantido de R$ 16.586,90 (dezesseis mil, quinhentos e oitenta e seis reais e noventa centavos).</w:t>
      </w:r>
    </w:p>
    <w:p w14:paraId="1D8022C7" w14:textId="77777777" w:rsidR="007D75A9" w:rsidRPr="00796F6B" w:rsidRDefault="007D75A9" w:rsidP="007D75A9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57C2F50C" w14:textId="2AA19C3F" w:rsidR="007D75A9" w:rsidRDefault="007D75A9" w:rsidP="007D75A9">
      <w:pPr>
        <w:pStyle w:val="PargrafodaLista"/>
        <w:numPr>
          <w:ilvl w:val="0"/>
          <w:numId w:val="7"/>
        </w:numPr>
        <w:spacing w:line="340" w:lineRule="exact"/>
        <w:rPr>
          <w:rFonts w:ascii="Roc Grotesk" w:hAnsi="Roc Grotesk" w:cs="Arial"/>
          <w:i/>
          <w:iCs/>
          <w:sz w:val="22"/>
          <w:szCs w:val="22"/>
          <w:lang w:val="pt-BR"/>
        </w:rPr>
      </w:pPr>
      <w:r w:rsidRPr="00796F6B">
        <w:rPr>
          <w:rFonts w:ascii="Roc Grotesk" w:hAnsi="Roc Grotesk" w:cs="Arial"/>
          <w:i/>
          <w:iCs/>
          <w:sz w:val="22"/>
          <w:szCs w:val="22"/>
          <w:lang w:val="pt-BR"/>
        </w:rPr>
        <w:t xml:space="preserve">Remuneração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 xml:space="preserve">Variável Decorrente de Revisão/Renegociação de Contratos: </w:t>
      </w:r>
      <w:r w:rsidR="00F56E72">
        <w:rPr>
          <w:rFonts w:ascii="Roc Grotesk" w:hAnsi="Roc Grotesk" w:cs="Arial"/>
          <w:i/>
          <w:iCs/>
          <w:sz w:val="22"/>
          <w:szCs w:val="22"/>
          <w:lang w:val="pt-BR"/>
        </w:rPr>
        <w:t>5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% (</w:t>
      </w:r>
      <w:r w:rsidR="00F56E72">
        <w:rPr>
          <w:rFonts w:ascii="Roc Grotesk" w:hAnsi="Roc Grotesk" w:cs="Arial"/>
          <w:i/>
          <w:iCs/>
          <w:sz w:val="22"/>
          <w:szCs w:val="22"/>
          <w:lang w:val="pt-BR"/>
        </w:rPr>
        <w:t xml:space="preserve">cinco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 xml:space="preserve">por cento) da diferença (aumento) do valor de locação </w:t>
      </w:r>
      <w:r w:rsidR="00E5568B">
        <w:rPr>
          <w:rFonts w:ascii="Roc Grotesk" w:hAnsi="Roc Grotesk" w:cs="Arial"/>
          <w:i/>
          <w:iCs/>
          <w:sz w:val="22"/>
          <w:szCs w:val="22"/>
          <w:lang w:val="pt-BR"/>
        </w:rPr>
        <w:t xml:space="preserve">anual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do andar/conjunto, com mínimo garantido de R$ 2.470,75 (dois mil, quatrocentos e setenta reais e setenta e cinco centavos), a título de êxito e devido uma única vez por contrato/aditivo assinado. Caso o contrato revisado/renegociado tenha sido um contrato referente a um depósito localizado no empreendimento, a remuneração mínima corresponderá ao primeiro aluguel/remuneração mensal devido pelo locatário/cessionário do referido depósito.</w:t>
      </w:r>
    </w:p>
    <w:p w14:paraId="6D3FB582" w14:textId="77777777" w:rsidR="007D75A9" w:rsidRPr="00C1763D" w:rsidRDefault="007D75A9" w:rsidP="007D75A9">
      <w:pPr>
        <w:pStyle w:val="PargrafodaLista"/>
        <w:rPr>
          <w:rFonts w:ascii="Roc Grotesk" w:hAnsi="Roc Grotesk" w:cs="Arial"/>
          <w:i/>
          <w:iCs/>
          <w:sz w:val="22"/>
          <w:szCs w:val="22"/>
          <w:lang w:val="pt-BR"/>
        </w:rPr>
      </w:pPr>
    </w:p>
    <w:p w14:paraId="40232880" w14:textId="2766EB67" w:rsidR="007D75A9" w:rsidRPr="00796F6B" w:rsidRDefault="007D75A9" w:rsidP="007D75A9">
      <w:pPr>
        <w:pStyle w:val="PargrafodaLista"/>
        <w:numPr>
          <w:ilvl w:val="0"/>
          <w:numId w:val="7"/>
        </w:numPr>
        <w:spacing w:line="340" w:lineRule="exact"/>
        <w:rPr>
          <w:rFonts w:ascii="Roc Grotesk" w:hAnsi="Roc Grotesk" w:cs="Arial"/>
          <w:i/>
          <w:iCs/>
          <w:sz w:val="22"/>
          <w:szCs w:val="22"/>
          <w:lang w:val="pt-BR"/>
        </w:rPr>
      </w:pPr>
      <w:r>
        <w:rPr>
          <w:rFonts w:ascii="Roc Grotesk" w:hAnsi="Roc Grotesk" w:cs="Arial"/>
          <w:i/>
          <w:iCs/>
          <w:sz w:val="22"/>
          <w:szCs w:val="22"/>
          <w:lang w:val="pt-BR"/>
        </w:rPr>
        <w:t xml:space="preserve">Remuneração Variável Decorrente da Celebração de Novos Contratos: </w:t>
      </w:r>
      <w:r w:rsidR="00265DDD">
        <w:rPr>
          <w:rFonts w:ascii="Roc Grotesk" w:hAnsi="Roc Grotesk" w:cs="Arial"/>
          <w:i/>
          <w:iCs/>
          <w:sz w:val="22"/>
          <w:szCs w:val="22"/>
          <w:lang w:val="pt-BR"/>
        </w:rPr>
        <w:t>20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% (</w:t>
      </w:r>
      <w:r w:rsidR="00265DDD">
        <w:rPr>
          <w:rFonts w:ascii="Roc Grotesk" w:hAnsi="Roc Grotesk" w:cs="Arial"/>
          <w:i/>
          <w:iCs/>
          <w:sz w:val="22"/>
          <w:szCs w:val="22"/>
          <w:lang w:val="pt-BR"/>
        </w:rPr>
        <w:t xml:space="preserve">vinte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por cento) do valor do aluguel mensal</w:t>
      </w:r>
      <w:r w:rsidR="00400FE2" w:rsidRPr="00400FE2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</w:t>
      </w:r>
      <w:r w:rsidR="00400FE2">
        <w:rPr>
          <w:rFonts w:ascii="Roc Grotesk" w:hAnsi="Roc Grotesk" w:cs="Arial"/>
          <w:i/>
          <w:iCs/>
          <w:sz w:val="22"/>
          <w:szCs w:val="22"/>
          <w:lang w:val="pt-BR"/>
        </w:rPr>
        <w:t>médio referente ao contrato integral de locação</w:t>
      </w:r>
      <w:r w:rsidR="005611BA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</w:t>
      </w:r>
      <w:r w:rsidR="005611BA" w:rsidRPr="005611BA">
        <w:rPr>
          <w:rFonts w:ascii="Roc Grotesk" w:hAnsi="Roc Grotesk" w:cs="Arial"/>
          <w:i/>
          <w:iCs/>
          <w:sz w:val="22"/>
          <w:szCs w:val="22"/>
          <w:lang w:val="pt-BR"/>
        </w:rPr>
        <w:t>de área mínima igual ou superior a 300m</w:t>
      </w:r>
      <w:r w:rsidR="005611BA" w:rsidRPr="005611BA">
        <w:rPr>
          <w:rFonts w:ascii="Calibri" w:hAnsi="Calibri" w:cs="Calibri"/>
          <w:i/>
          <w:iCs/>
          <w:sz w:val="22"/>
          <w:szCs w:val="22"/>
          <w:lang w:val="pt-BR"/>
        </w:rPr>
        <w:t>²</w:t>
      </w:r>
      <w:r w:rsidR="005611BA" w:rsidRPr="005611BA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(trezentos metros quadrados)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, com mínimo garantido de R$ 9.883,00 (nove mil e oitocentos e oitenta e três reais), a título de êxito e devido uma única vez por contrato assinado. Caso o novo contrato celebrado tenha sido um</w:t>
      </w:r>
      <w:r w:rsidRPr="00C1763D">
        <w:rPr>
          <w:rFonts w:ascii="Roc Grotesk" w:hAnsi="Roc Grotesk" w:cs="Arial"/>
          <w:i/>
          <w:iCs/>
          <w:sz w:val="22"/>
          <w:szCs w:val="22"/>
          <w:lang w:val="pt-BR"/>
        </w:rPr>
        <w:t xml:space="preserve"> </w:t>
      </w:r>
      <w:r>
        <w:rPr>
          <w:rFonts w:ascii="Roc Grotesk" w:hAnsi="Roc Grotesk" w:cs="Arial"/>
          <w:i/>
          <w:iCs/>
          <w:sz w:val="22"/>
          <w:szCs w:val="22"/>
          <w:lang w:val="pt-BR"/>
        </w:rPr>
        <w:t>contrato referente a um depósito localizado no empreendimento, a remuneração mínima corresponderá ao primeiro aluguel/remuneração mensal devido pelo locatário/cessionário do referido depósito.</w:t>
      </w:r>
    </w:p>
    <w:p w14:paraId="264D82F0" w14:textId="77777777" w:rsidR="00EF7415" w:rsidRPr="00796F6B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06A4F035" w14:textId="2C352D91" w:rsidR="00EF7415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  <w:r w:rsidRPr="00796F6B">
        <w:rPr>
          <w:rFonts w:ascii="Roc Grotesk" w:hAnsi="Roc Grotesk" w:cs="Arial"/>
          <w:i/>
          <w:iCs/>
          <w:lang w:val="pt-BR"/>
        </w:rPr>
        <w:t>9.3</w:t>
      </w:r>
      <w:r>
        <w:rPr>
          <w:rFonts w:ascii="Roc Grotesk" w:hAnsi="Roc Grotesk" w:cs="Arial"/>
          <w:i/>
          <w:iCs/>
          <w:lang w:val="pt-BR"/>
        </w:rPr>
        <w:t>.1</w:t>
      </w:r>
      <w:r w:rsidRPr="00796F6B">
        <w:rPr>
          <w:rFonts w:ascii="Roc Grotesk" w:hAnsi="Roc Grotesk" w:cs="Arial"/>
          <w:i/>
          <w:iCs/>
          <w:lang w:val="pt-BR"/>
        </w:rPr>
        <w:t>.</w:t>
      </w:r>
      <w:r>
        <w:rPr>
          <w:rFonts w:ascii="Roc Grotesk" w:hAnsi="Roc Grotesk" w:cs="Arial"/>
          <w:i/>
          <w:iCs/>
          <w:lang w:val="pt-BR"/>
        </w:rPr>
        <w:t xml:space="preserve"> O valor mínimo garantido ao Consultor Imobiliário a título da (a) Remuneração Fixa Mensal; (b) Remuneração Variável Decorrente de Revisão/Renegociação de Contratos; e (c) Remuneração Variável Decorrente da Celebração de Novos Contratos, será corrigido anualmente pela variação positiva do Índice Nacional de Preços ao Consumidor Amplo divulgado pelo Instituto Brasileiro de Geografia e Estatística (IPCA/IBGE), ou na menor periodicidade permitida por lei, considerada a data base de </w:t>
      </w:r>
      <w:r w:rsidR="000F0296">
        <w:rPr>
          <w:rFonts w:ascii="Roc Grotesk" w:hAnsi="Roc Grotesk" w:cs="Arial"/>
          <w:i/>
          <w:iCs/>
          <w:lang w:val="pt-BR"/>
        </w:rPr>
        <w:t>junho</w:t>
      </w:r>
      <w:r>
        <w:rPr>
          <w:rFonts w:ascii="Roc Grotesk" w:hAnsi="Roc Grotesk" w:cs="Arial"/>
          <w:i/>
          <w:iCs/>
          <w:lang w:val="pt-BR"/>
        </w:rPr>
        <w:t>/2023.</w:t>
      </w:r>
    </w:p>
    <w:p w14:paraId="009FCB85" w14:textId="77777777" w:rsidR="00EF7415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</w:p>
    <w:p w14:paraId="0D4F4B84" w14:textId="77777777" w:rsidR="00EF7415" w:rsidRDefault="00EF7415" w:rsidP="00EF7415">
      <w:pPr>
        <w:spacing w:after="0" w:line="340" w:lineRule="exact"/>
        <w:ind w:left="1080"/>
        <w:jc w:val="both"/>
        <w:rPr>
          <w:rFonts w:ascii="Roc Grotesk" w:hAnsi="Roc Grotesk" w:cs="Arial"/>
          <w:i/>
          <w:iCs/>
          <w:lang w:val="pt-BR"/>
        </w:rPr>
      </w:pPr>
      <w:r w:rsidRPr="000745AA">
        <w:rPr>
          <w:rFonts w:ascii="Roc Grotesk" w:hAnsi="Roc Grotesk" w:cs="Arial"/>
          <w:i/>
          <w:iCs/>
          <w:lang w:val="pt-BR"/>
        </w:rPr>
        <w:t>9.3.2. A remuneração devida ao Consultor Imobiliário será arcada pelo Fundo e não está incluída na Taxa de Administração.</w:t>
      </w:r>
      <w:r>
        <w:rPr>
          <w:rFonts w:ascii="Roc Grotesk" w:hAnsi="Roc Grotesk" w:cs="Arial"/>
          <w:i/>
          <w:iCs/>
          <w:lang w:val="pt-BR"/>
        </w:rPr>
        <w:t>”</w:t>
      </w:r>
    </w:p>
    <w:p w14:paraId="17B49553" w14:textId="3DFC0E3B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9BACDF2" w14:textId="77777777" w:rsidR="001269F7" w:rsidRDefault="001269F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8D71C56" w14:textId="77777777" w:rsidR="00EF7415" w:rsidRPr="000F6FC3" w:rsidRDefault="00EF7415" w:rsidP="00EF7415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lastRenderedPageBreak/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5F66C68A" w14:textId="77777777" w:rsidR="00EF7415" w:rsidRPr="000F6FC3" w:rsidRDefault="00EF7415" w:rsidP="00EF7415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04DB77ED" w14:textId="77777777" w:rsidR="00EF7415" w:rsidRPr="000F6FC3" w:rsidRDefault="00EF7415" w:rsidP="00EF7415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4784EEB2" w14:textId="51C5FF80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33E7AD5D" w14:textId="59F296C9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3DF2CB16" w14:textId="77777777" w:rsidR="00EF7415" w:rsidRDefault="00EF7415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840EB2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p w14:paraId="41C66D96" w14:textId="796D6CA5" w:rsidR="00F262E5" w:rsidRPr="00475ED1" w:rsidRDefault="00F262E5" w:rsidP="00013DE6">
      <w:pPr>
        <w:spacing w:after="0" w:line="360" w:lineRule="exact"/>
        <w:rPr>
          <w:b/>
          <w:bCs/>
          <w:lang w:val="pt-BR"/>
        </w:rPr>
      </w:pPr>
    </w:p>
    <w:sectPr w:rsidR="00F262E5" w:rsidRPr="00475ED1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934E" w14:textId="77777777" w:rsidR="004B3375" w:rsidRDefault="004B3375" w:rsidP="00253C2D">
      <w:pPr>
        <w:spacing w:after="0" w:line="240" w:lineRule="auto"/>
      </w:pPr>
      <w:r>
        <w:separator/>
      </w:r>
    </w:p>
  </w:endnote>
  <w:endnote w:type="continuationSeparator" w:id="0">
    <w:p w14:paraId="501AAAFC" w14:textId="77777777" w:rsidR="004B3375" w:rsidRDefault="004B3375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2C60" w14:textId="77777777" w:rsidR="004B3375" w:rsidRDefault="004B3375" w:rsidP="00253C2D">
      <w:pPr>
        <w:spacing w:after="0" w:line="240" w:lineRule="auto"/>
      </w:pPr>
      <w:r>
        <w:separator/>
      </w:r>
    </w:p>
  </w:footnote>
  <w:footnote w:type="continuationSeparator" w:id="0">
    <w:p w14:paraId="2E7C6AB3" w14:textId="77777777" w:rsidR="004B3375" w:rsidRDefault="004B3375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13DD"/>
    <w:multiLevelType w:val="hybridMultilevel"/>
    <w:tmpl w:val="0238979E"/>
    <w:lvl w:ilvl="0" w:tplc="1A78E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4"/>
  </w:num>
  <w:num w:numId="2" w16cid:durableId="352653489">
    <w:abstractNumId w:val="0"/>
  </w:num>
  <w:num w:numId="3" w16cid:durableId="1140733207">
    <w:abstractNumId w:val="2"/>
  </w:num>
  <w:num w:numId="4" w16cid:durableId="1775588231">
    <w:abstractNumId w:val="6"/>
  </w:num>
  <w:num w:numId="5" w16cid:durableId="1563981260">
    <w:abstractNumId w:val="5"/>
  </w:num>
  <w:num w:numId="6" w16cid:durableId="1588804823">
    <w:abstractNumId w:val="1"/>
  </w:num>
  <w:num w:numId="7" w16cid:durableId="76881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documentProtection w:edit="forms" w:enforcement="1" w:cryptProviderType="rsaAES" w:cryptAlgorithmClass="hash" w:cryptAlgorithmType="typeAny" w:cryptAlgorithmSid="14" w:cryptSpinCount="100000" w:hash="tpRRG4FjUOJUWANIknSNzdWqDvqABZjrf1ixOGR5HF7m10laux2dM+nlKEMRzdQUitNAnkVZCyMB0CGebe4V1w==" w:salt="jfTot966YZrAQhMmduYG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38E7"/>
    <w:rsid w:val="0006491F"/>
    <w:rsid w:val="00064E6F"/>
    <w:rsid w:val="00082102"/>
    <w:rsid w:val="00083C79"/>
    <w:rsid w:val="00086B28"/>
    <w:rsid w:val="00092705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0296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9F7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5DDD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0FE2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1018"/>
    <w:rsid w:val="004661C8"/>
    <w:rsid w:val="00467DA3"/>
    <w:rsid w:val="0047281C"/>
    <w:rsid w:val="004756A0"/>
    <w:rsid w:val="00475ED1"/>
    <w:rsid w:val="00484D11"/>
    <w:rsid w:val="00491458"/>
    <w:rsid w:val="00492679"/>
    <w:rsid w:val="004A03F5"/>
    <w:rsid w:val="004A3482"/>
    <w:rsid w:val="004A40A0"/>
    <w:rsid w:val="004A6147"/>
    <w:rsid w:val="004B1915"/>
    <w:rsid w:val="004B337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067B3"/>
    <w:rsid w:val="005106D3"/>
    <w:rsid w:val="00510A77"/>
    <w:rsid w:val="0051231A"/>
    <w:rsid w:val="00516145"/>
    <w:rsid w:val="005304E3"/>
    <w:rsid w:val="005318F2"/>
    <w:rsid w:val="00533641"/>
    <w:rsid w:val="00544164"/>
    <w:rsid w:val="00545F5D"/>
    <w:rsid w:val="00550FD1"/>
    <w:rsid w:val="005611BA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58E9"/>
    <w:rsid w:val="007B6E51"/>
    <w:rsid w:val="007C2F99"/>
    <w:rsid w:val="007C5644"/>
    <w:rsid w:val="007C7187"/>
    <w:rsid w:val="007D2F76"/>
    <w:rsid w:val="007D75A9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98C"/>
    <w:rsid w:val="00861D62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7576F"/>
    <w:rsid w:val="0098062F"/>
    <w:rsid w:val="00980E5C"/>
    <w:rsid w:val="0098394A"/>
    <w:rsid w:val="009845CE"/>
    <w:rsid w:val="009904F0"/>
    <w:rsid w:val="009929E2"/>
    <w:rsid w:val="009A2B48"/>
    <w:rsid w:val="009A758F"/>
    <w:rsid w:val="009A7768"/>
    <w:rsid w:val="009C09CB"/>
    <w:rsid w:val="009D2960"/>
    <w:rsid w:val="009D4DAF"/>
    <w:rsid w:val="009D6969"/>
    <w:rsid w:val="009E2EC2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464E0"/>
    <w:rsid w:val="00A46ABA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00B0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762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5684D"/>
    <w:rsid w:val="00C60CDE"/>
    <w:rsid w:val="00C62A57"/>
    <w:rsid w:val="00C82E9E"/>
    <w:rsid w:val="00C85589"/>
    <w:rsid w:val="00C95533"/>
    <w:rsid w:val="00C964A4"/>
    <w:rsid w:val="00CB23F7"/>
    <w:rsid w:val="00CB56FB"/>
    <w:rsid w:val="00CB6B5F"/>
    <w:rsid w:val="00CB79FF"/>
    <w:rsid w:val="00CC0437"/>
    <w:rsid w:val="00CC135C"/>
    <w:rsid w:val="00CC32ED"/>
    <w:rsid w:val="00CC6355"/>
    <w:rsid w:val="00CD100B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571A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39C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22E9E"/>
    <w:rsid w:val="00E3012F"/>
    <w:rsid w:val="00E32CDB"/>
    <w:rsid w:val="00E36DD5"/>
    <w:rsid w:val="00E45EBC"/>
    <w:rsid w:val="00E4616D"/>
    <w:rsid w:val="00E5157B"/>
    <w:rsid w:val="00E51935"/>
    <w:rsid w:val="00E54EDB"/>
    <w:rsid w:val="00E5568B"/>
    <w:rsid w:val="00E55DEE"/>
    <w:rsid w:val="00E55FF6"/>
    <w:rsid w:val="00E57A42"/>
    <w:rsid w:val="00E64BBC"/>
    <w:rsid w:val="00E6606F"/>
    <w:rsid w:val="00E70269"/>
    <w:rsid w:val="00E7151A"/>
    <w:rsid w:val="00E71EFA"/>
    <w:rsid w:val="00E75683"/>
    <w:rsid w:val="00E76F06"/>
    <w:rsid w:val="00E827B1"/>
    <w:rsid w:val="00E8289C"/>
    <w:rsid w:val="00E869A7"/>
    <w:rsid w:val="00E9686D"/>
    <w:rsid w:val="00EA5B31"/>
    <w:rsid w:val="00EB00D0"/>
    <w:rsid w:val="00EB0AB3"/>
    <w:rsid w:val="00EB257B"/>
    <w:rsid w:val="00EB2A8D"/>
    <w:rsid w:val="00EC329C"/>
    <w:rsid w:val="00ED0E66"/>
    <w:rsid w:val="00EE42B1"/>
    <w:rsid w:val="00EF2D5A"/>
    <w:rsid w:val="00EF4804"/>
    <w:rsid w:val="00EF7415"/>
    <w:rsid w:val="00EF7C19"/>
    <w:rsid w:val="00F025FA"/>
    <w:rsid w:val="00F04F90"/>
    <w:rsid w:val="00F2104A"/>
    <w:rsid w:val="00F262E5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56E72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6866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2023-03-24T16:48:00Z</dcterms:created>
  <dcterms:modified xsi:type="dcterms:W3CDTF">2023-03-28T22:20:00Z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